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jc w:val="both"/>
      </w:pPr>
    </w:p>
    <w:p w:rsidR="007B0032" w:rsidRPr="00BE65FD" w:rsidRDefault="007B0032" w:rsidP="007B0032">
      <w:pPr>
        <w:shd w:val="clear" w:color="auto" w:fill="FFFFFF"/>
        <w:tabs>
          <w:tab w:val="center" w:pos="4962"/>
          <w:tab w:val="left" w:pos="7701"/>
        </w:tabs>
        <w:spacing w:after="0" w:line="240" w:lineRule="auto"/>
        <w:jc w:val="right"/>
        <w:rPr>
          <w:noProof/>
        </w:rPr>
      </w:pPr>
      <w:r w:rsidRPr="00BE65FD">
        <w:rPr>
          <w:noProof/>
        </w:rPr>
        <w:t>УТВЕРЖДАЮ</w:t>
      </w:r>
    </w:p>
    <w:p w:rsidR="007B0032" w:rsidRDefault="007B0032" w:rsidP="007B0032">
      <w:pPr>
        <w:shd w:val="clear" w:color="auto" w:fill="FFFFFF"/>
        <w:tabs>
          <w:tab w:val="center" w:pos="4962"/>
          <w:tab w:val="left" w:pos="7701"/>
        </w:tabs>
        <w:spacing w:after="0" w:line="240" w:lineRule="auto"/>
        <w:jc w:val="right"/>
        <w:rPr>
          <w:noProof/>
        </w:rPr>
      </w:pPr>
      <w:r w:rsidRPr="00BE65FD">
        <w:rPr>
          <w:noProof/>
        </w:rPr>
        <w:t xml:space="preserve">Руководитель УФНС России </w:t>
      </w:r>
    </w:p>
    <w:p w:rsidR="007B0032" w:rsidRPr="00BE65FD" w:rsidRDefault="007B0032" w:rsidP="007B0032">
      <w:pPr>
        <w:shd w:val="clear" w:color="auto" w:fill="FFFFFF"/>
        <w:tabs>
          <w:tab w:val="center" w:pos="4962"/>
          <w:tab w:val="left" w:pos="7701"/>
        </w:tabs>
        <w:spacing w:line="240" w:lineRule="auto"/>
        <w:jc w:val="right"/>
        <w:rPr>
          <w:noProof/>
        </w:rPr>
      </w:pPr>
      <w:r w:rsidRPr="00BE65FD">
        <w:rPr>
          <w:noProof/>
        </w:rPr>
        <w:t>по Республике Дагестан</w:t>
      </w:r>
    </w:p>
    <w:p w:rsidR="007B0032" w:rsidRDefault="007B0032" w:rsidP="007B0032">
      <w:pPr>
        <w:shd w:val="clear" w:color="auto" w:fill="FFFFFF"/>
        <w:tabs>
          <w:tab w:val="center" w:pos="4962"/>
          <w:tab w:val="left" w:pos="7701"/>
        </w:tabs>
        <w:spacing w:line="240" w:lineRule="auto"/>
        <w:jc w:val="right"/>
        <w:rPr>
          <w:noProof/>
        </w:rPr>
      </w:pPr>
      <w:r w:rsidRPr="00BE65FD">
        <w:rPr>
          <w:noProof/>
        </w:rPr>
        <w:t>_______________У.А. Джабраилов</w:t>
      </w:r>
    </w:p>
    <w:p w:rsidR="007B0032" w:rsidRDefault="007B0032" w:rsidP="007B0032">
      <w:pPr>
        <w:spacing w:line="240" w:lineRule="auto"/>
        <w:rPr>
          <w:noProof/>
        </w:rPr>
      </w:pPr>
      <w:r>
        <w:rPr>
          <w:noProof/>
        </w:rPr>
        <w:t xml:space="preserve">                                                                                      «___</w:t>
      </w:r>
      <w:r w:rsidRPr="00BE65FD">
        <w:rPr>
          <w:noProof/>
        </w:rPr>
        <w:t>_»____________201</w:t>
      </w:r>
      <w:r>
        <w:rPr>
          <w:noProof/>
        </w:rPr>
        <w:t xml:space="preserve">7 </w:t>
      </w:r>
      <w:r w:rsidRPr="00BE65FD">
        <w:rPr>
          <w:noProof/>
        </w:rPr>
        <w:t>г.</w:t>
      </w:r>
    </w:p>
    <w:p w:rsidR="00234D0E" w:rsidRDefault="00234D0E">
      <w:pPr>
        <w:pStyle w:val="ConsPlusNormal"/>
        <w:jc w:val="both"/>
      </w:pPr>
    </w:p>
    <w:p w:rsidR="00234D0E" w:rsidRPr="007B0032" w:rsidRDefault="00234D0E">
      <w:pPr>
        <w:pStyle w:val="ConsPlusNormal"/>
        <w:jc w:val="center"/>
        <w:rPr>
          <w:b/>
        </w:rPr>
      </w:pPr>
      <w:r w:rsidRPr="007B0032">
        <w:rPr>
          <w:b/>
        </w:rPr>
        <w:t>Должностной регламент</w:t>
      </w:r>
    </w:p>
    <w:p w:rsidR="00234D0E" w:rsidRPr="007B0032" w:rsidRDefault="00B3354F">
      <w:pPr>
        <w:pStyle w:val="ConsPlusNormal"/>
        <w:jc w:val="center"/>
        <w:rPr>
          <w:b/>
        </w:rPr>
      </w:pPr>
      <w:r>
        <w:rPr>
          <w:b/>
        </w:rPr>
        <w:t xml:space="preserve">старшего </w:t>
      </w:r>
      <w:r w:rsidR="00234D0E" w:rsidRPr="007B0032">
        <w:rPr>
          <w:b/>
        </w:rPr>
        <w:t>государственного налогового инспектора</w:t>
      </w:r>
    </w:p>
    <w:p w:rsidR="00693FC0" w:rsidRPr="007B0032" w:rsidRDefault="00693FC0">
      <w:pPr>
        <w:pStyle w:val="ConsPlusNormal"/>
        <w:jc w:val="center"/>
        <w:rPr>
          <w:b/>
        </w:rPr>
      </w:pPr>
      <w:r w:rsidRPr="007B0032">
        <w:rPr>
          <w:b/>
        </w:rPr>
        <w:t>Отдел</w:t>
      </w:r>
      <w:r w:rsidR="007B0032" w:rsidRPr="007B0032">
        <w:rPr>
          <w:b/>
        </w:rPr>
        <w:t>а</w:t>
      </w:r>
      <w:r w:rsidRPr="007B0032">
        <w:rPr>
          <w:b/>
        </w:rPr>
        <w:t xml:space="preserve"> камерального контроля УФНС России по Р</w:t>
      </w:r>
      <w:r w:rsidR="007B0032" w:rsidRPr="007B0032">
        <w:rPr>
          <w:b/>
        </w:rPr>
        <w:t xml:space="preserve">еспублики </w:t>
      </w:r>
      <w:r w:rsidRPr="007B0032">
        <w:rPr>
          <w:b/>
        </w:rPr>
        <w:t>Д</w:t>
      </w:r>
      <w:r w:rsidR="007B0032" w:rsidRPr="007B0032">
        <w:rPr>
          <w:b/>
        </w:rPr>
        <w:t>агестан</w:t>
      </w:r>
      <w:r w:rsidRPr="007B0032">
        <w:rPr>
          <w:b/>
        </w:rPr>
        <w:t xml:space="preserve"> </w:t>
      </w:r>
    </w:p>
    <w:p w:rsidR="00234D0E" w:rsidRPr="007B0032" w:rsidRDefault="00234D0E">
      <w:pPr>
        <w:pStyle w:val="ConsPlusNormal"/>
        <w:jc w:val="both"/>
        <w:rPr>
          <w:b/>
        </w:rPr>
      </w:pPr>
    </w:p>
    <w:p w:rsidR="00234D0E" w:rsidRPr="007B0032" w:rsidRDefault="00234D0E">
      <w:pPr>
        <w:pStyle w:val="ConsPlusNormal"/>
        <w:jc w:val="center"/>
        <w:rPr>
          <w:b/>
        </w:rPr>
      </w:pPr>
      <w:r w:rsidRPr="007B0032">
        <w:rPr>
          <w:b/>
        </w:rPr>
        <w:t xml:space="preserve">Регистрационный номер (код) должности по </w:t>
      </w:r>
      <w:hyperlink r:id="rId6" w:history="1">
        <w:r w:rsidRPr="007B0032">
          <w:rPr>
            <w:b/>
          </w:rPr>
          <w:t>Реестру</w:t>
        </w:r>
      </w:hyperlink>
    </w:p>
    <w:p w:rsidR="00234D0E" w:rsidRPr="007B0032" w:rsidRDefault="00234D0E">
      <w:pPr>
        <w:pStyle w:val="ConsPlusNormal"/>
        <w:jc w:val="center"/>
        <w:rPr>
          <w:b/>
        </w:rPr>
      </w:pPr>
      <w:r w:rsidRPr="007B0032">
        <w:rPr>
          <w:b/>
        </w:rPr>
        <w:t>должностей федеральной государственной гражданской службы,</w:t>
      </w:r>
    </w:p>
    <w:p w:rsidR="00234D0E" w:rsidRPr="007B0032" w:rsidRDefault="00234D0E">
      <w:pPr>
        <w:pStyle w:val="ConsPlusNormal"/>
        <w:jc w:val="center"/>
        <w:rPr>
          <w:b/>
        </w:rPr>
      </w:pPr>
      <w:proofErr w:type="gramStart"/>
      <w:r w:rsidRPr="007B0032">
        <w:rPr>
          <w:b/>
        </w:rPr>
        <w:t>утвержденному</w:t>
      </w:r>
      <w:proofErr w:type="gramEnd"/>
      <w:r w:rsidRPr="007B0032">
        <w:rPr>
          <w:b/>
        </w:rPr>
        <w:t xml:space="preserve"> Указом Президента Российской Федерации</w:t>
      </w:r>
    </w:p>
    <w:p w:rsidR="00234D0E" w:rsidRPr="007B0032" w:rsidRDefault="00234D0E">
      <w:pPr>
        <w:pStyle w:val="ConsPlusNormal"/>
        <w:jc w:val="center"/>
        <w:rPr>
          <w:b/>
        </w:rPr>
      </w:pPr>
      <w:r w:rsidRPr="007B0032">
        <w:rPr>
          <w:b/>
        </w:rPr>
        <w:t xml:space="preserve">от 31.12.2005 N 1574 "О Реестре должностей </w:t>
      </w:r>
      <w:proofErr w:type="gramStart"/>
      <w:r w:rsidRPr="007B0032">
        <w:rPr>
          <w:b/>
        </w:rPr>
        <w:t>федеральной</w:t>
      </w:r>
      <w:proofErr w:type="gramEnd"/>
    </w:p>
    <w:p w:rsidR="00234D0E" w:rsidRPr="007B0032" w:rsidRDefault="00234D0E">
      <w:pPr>
        <w:pStyle w:val="ConsPlusNormal"/>
        <w:jc w:val="center"/>
        <w:rPr>
          <w:b/>
        </w:rPr>
      </w:pPr>
      <w:r w:rsidRPr="007B0032">
        <w:rPr>
          <w:b/>
        </w:rPr>
        <w:t>государственной гражданской службы", - 11-3-4-07</w:t>
      </w:r>
      <w:r w:rsidR="00B3354F">
        <w:rPr>
          <w:b/>
        </w:rPr>
        <w:t>0</w:t>
      </w:r>
    </w:p>
    <w:p w:rsidR="00234D0E" w:rsidRDefault="00234D0E">
      <w:pPr>
        <w:pStyle w:val="ConsPlusNormal"/>
        <w:jc w:val="both"/>
      </w:pPr>
    </w:p>
    <w:p w:rsidR="00234D0E" w:rsidRPr="007B0032" w:rsidRDefault="00234D0E">
      <w:pPr>
        <w:pStyle w:val="ConsPlusNormal"/>
        <w:jc w:val="center"/>
        <w:outlineLvl w:val="2"/>
        <w:rPr>
          <w:b/>
        </w:rPr>
      </w:pPr>
      <w:r w:rsidRPr="007B0032">
        <w:rPr>
          <w:b/>
        </w:rPr>
        <w:t>I. Общие положения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B3354F">
        <w:t xml:space="preserve">старший </w:t>
      </w:r>
      <w:r>
        <w:t>государс</w:t>
      </w:r>
      <w:r w:rsidR="00B82CC3">
        <w:t>твенного налогового инспектора о</w:t>
      </w:r>
      <w:r w:rsidR="00B82CC3" w:rsidRPr="00B82CC3">
        <w:t>тдел</w:t>
      </w:r>
      <w:r w:rsidR="00B82CC3">
        <w:t>а</w:t>
      </w:r>
      <w:r w:rsidR="00B82CC3" w:rsidRPr="00B82CC3">
        <w:t xml:space="preserve"> камерального контроля УФНС России по Р</w:t>
      </w:r>
      <w:r w:rsidR="00B82CC3">
        <w:t xml:space="preserve">еспублике </w:t>
      </w:r>
      <w:r w:rsidR="00B82CC3" w:rsidRPr="00B82CC3">
        <w:t>Д</w:t>
      </w:r>
      <w:r w:rsidR="00B82CC3">
        <w:t>агестан</w:t>
      </w:r>
      <w:r>
        <w:t xml:space="preserve">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234D0E" w:rsidRDefault="00234D0E">
      <w:pPr>
        <w:pStyle w:val="ConsPlusNormal"/>
        <w:ind w:firstLine="540"/>
        <w:jc w:val="both"/>
      </w:pPr>
      <w:r>
        <w:t xml:space="preserve">2. Назначение на должность и освобождение от должности </w:t>
      </w:r>
      <w:r w:rsidR="00B3354F">
        <w:t xml:space="preserve">старшего </w:t>
      </w:r>
      <w:r>
        <w:t>государственного налогового инспектора осуществляются приказом управления ФНС России по Р</w:t>
      </w:r>
      <w:r w:rsidR="001A0FAD">
        <w:t>еспублике Дагестан</w:t>
      </w:r>
      <w:r>
        <w:t xml:space="preserve"> (далее - управление).</w:t>
      </w:r>
    </w:p>
    <w:p w:rsidR="00234D0E" w:rsidRDefault="00B3354F">
      <w:pPr>
        <w:pStyle w:val="ConsPlusNormal"/>
        <w:ind w:firstLine="540"/>
        <w:jc w:val="both"/>
      </w:pPr>
      <w:r>
        <w:t>Старший г</w:t>
      </w:r>
      <w:r w:rsidR="00234D0E">
        <w:t>осударственный налоговый инспектор непосредственно подчиняется начальнику отдела.</w:t>
      </w:r>
    </w:p>
    <w:p w:rsidR="00234D0E" w:rsidRPr="007B0032" w:rsidRDefault="00234D0E">
      <w:pPr>
        <w:pStyle w:val="ConsPlusNormal"/>
        <w:jc w:val="both"/>
        <w:rPr>
          <w:b/>
        </w:rPr>
      </w:pPr>
    </w:p>
    <w:p w:rsidR="001A0FAD" w:rsidRPr="007B0032" w:rsidRDefault="00234D0E" w:rsidP="001A0FAD">
      <w:pPr>
        <w:pStyle w:val="ConsPlusNormal"/>
        <w:jc w:val="center"/>
        <w:outlineLvl w:val="2"/>
        <w:rPr>
          <w:b/>
        </w:rPr>
      </w:pPr>
      <w:r w:rsidRPr="007B0032">
        <w:rPr>
          <w:b/>
        </w:rPr>
        <w:t xml:space="preserve">II. Квалификационные требования </w:t>
      </w:r>
      <w:r w:rsidR="001A0FAD" w:rsidRPr="007B0032">
        <w:rPr>
          <w:b/>
        </w:rPr>
        <w:t xml:space="preserve">для замещения должности </w:t>
      </w:r>
    </w:p>
    <w:p w:rsidR="001A0FAD" w:rsidRPr="007B0032" w:rsidRDefault="001A0FAD" w:rsidP="001A0FAD">
      <w:pPr>
        <w:pStyle w:val="ConsPlusNormal"/>
        <w:jc w:val="center"/>
        <w:outlineLvl w:val="2"/>
        <w:rPr>
          <w:b/>
        </w:rPr>
      </w:pPr>
      <w:r w:rsidRPr="007B0032">
        <w:rPr>
          <w:b/>
        </w:rPr>
        <w:t>гражданской службы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ind w:firstLine="540"/>
        <w:jc w:val="both"/>
      </w:pPr>
      <w:r>
        <w:t xml:space="preserve">3. Для замещения должности </w:t>
      </w:r>
      <w:r w:rsidR="00B3354F">
        <w:t xml:space="preserve">старшего </w:t>
      </w:r>
      <w:r>
        <w:t>государственного налогового инспектора устанавливаются следующие требования:</w:t>
      </w:r>
    </w:p>
    <w:p w:rsidR="00234D0E" w:rsidRPr="0039244B" w:rsidRDefault="00234D0E">
      <w:pPr>
        <w:pStyle w:val="ConsPlusNormal"/>
        <w:ind w:firstLine="540"/>
        <w:jc w:val="both"/>
        <w:rPr>
          <w:i/>
        </w:rPr>
      </w:pPr>
      <w:r>
        <w:t>а) наличие высшего образования</w:t>
      </w:r>
      <w:r w:rsidRPr="0039244B">
        <w:rPr>
          <w:i/>
        </w:rPr>
        <w:t>;</w:t>
      </w:r>
    </w:p>
    <w:p w:rsidR="00234D0E" w:rsidRDefault="00234D0E">
      <w:pPr>
        <w:pStyle w:val="ConsPlusNormal"/>
        <w:ind w:firstLine="540"/>
        <w:jc w:val="both"/>
      </w:pPr>
      <w:proofErr w:type="gramStart"/>
      <w:r>
        <w:t xml:space="preserve">б) наличие профессиональных знаний, включая знание </w:t>
      </w:r>
      <w:hyperlink r:id="rId7" w:history="1">
        <w:r w:rsidRPr="007B0032"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</w:t>
      </w:r>
      <w:r>
        <w:lastRenderedPageBreak/>
        <w:t>применением автоматизированных средств управления</w:t>
      </w:r>
      <w:proofErr w:type="gramEnd"/>
      <w:r>
        <w:t xml:space="preserve"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34D0E" w:rsidRDefault="00234D0E">
      <w:pPr>
        <w:pStyle w:val="ConsPlusNormal"/>
        <w:ind w:firstLine="540"/>
        <w:jc w:val="both"/>
      </w:pPr>
      <w:proofErr w:type="gramStart"/>
      <w: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234D0E" w:rsidRDefault="00234D0E">
      <w:pPr>
        <w:pStyle w:val="ConsPlusNormal"/>
        <w:jc w:val="both"/>
      </w:pPr>
    </w:p>
    <w:p w:rsidR="00234D0E" w:rsidRPr="007B0032" w:rsidRDefault="00234D0E">
      <w:pPr>
        <w:pStyle w:val="ConsPlusNormal"/>
        <w:jc w:val="center"/>
        <w:outlineLvl w:val="2"/>
        <w:rPr>
          <w:b/>
        </w:rPr>
      </w:pPr>
      <w:r w:rsidRPr="007B0032">
        <w:rPr>
          <w:b/>
        </w:rPr>
        <w:t>III. Должностные обязанности, права и ответственность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ind w:firstLine="540"/>
        <w:jc w:val="both"/>
      </w:pPr>
      <w: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>
          <w:rPr>
            <w:color w:val="0000FF"/>
          </w:rPr>
          <w:t>статьями 14</w:t>
        </w:r>
      </w:hyperlink>
      <w:r>
        <w:t xml:space="preserve">, </w:t>
      </w:r>
      <w:hyperlink r:id="rId9" w:history="1">
        <w:r>
          <w:rPr>
            <w:color w:val="0000FF"/>
          </w:rPr>
          <w:t>15</w:t>
        </w:r>
      </w:hyperlink>
      <w:r>
        <w:t xml:space="preserve">, </w:t>
      </w:r>
      <w:hyperlink r:id="rId10" w:history="1">
        <w:r>
          <w:rPr>
            <w:color w:val="0000FF"/>
          </w:rPr>
          <w:t>17</w:t>
        </w:r>
      </w:hyperlink>
      <w:r>
        <w:t xml:space="preserve">, </w:t>
      </w:r>
      <w:hyperlink r:id="rId11" w:history="1">
        <w:r>
          <w:rPr>
            <w:color w:val="0000FF"/>
          </w:rPr>
          <w:t>18</w:t>
        </w:r>
      </w:hyperlink>
      <w:r>
        <w:t xml:space="preserve"> Федерального закона от 27 июля 2004 г. N 79-ФЗ "О государственной гражданской службе Российской Федерации".</w:t>
      </w:r>
    </w:p>
    <w:p w:rsidR="00234D0E" w:rsidRDefault="00234D0E">
      <w:pPr>
        <w:pStyle w:val="ConsPlusNormal"/>
        <w:ind w:firstLine="540"/>
        <w:jc w:val="both"/>
      </w:pPr>
      <w:r>
        <w:t xml:space="preserve">5. </w:t>
      </w:r>
      <w:proofErr w:type="gramStart"/>
      <w:r w:rsidR="00B3354F">
        <w:t>Старший г</w:t>
      </w:r>
      <w: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управлении </w:t>
      </w:r>
      <w:r w:rsidR="0039244B">
        <w:t>Федеральной налоговой службы по Республике Дагестан</w:t>
      </w:r>
      <w:r>
        <w:t>, утвержденным руководителем ФНС России "</w:t>
      </w:r>
      <w:r w:rsidR="0039244B">
        <w:t>19</w:t>
      </w:r>
      <w:r>
        <w:t xml:space="preserve">" </w:t>
      </w:r>
      <w:r w:rsidR="0039244B">
        <w:t xml:space="preserve">мая </w:t>
      </w:r>
      <w:r>
        <w:t>20</w:t>
      </w:r>
      <w:r w:rsidR="0039244B">
        <w:t>15</w:t>
      </w:r>
      <w:r>
        <w:t>г., положением об отделе (указать наименование отдела), приказами (распоряжениями) ФНС России, приказами инспекции, поручениями</w:t>
      </w:r>
      <w:proofErr w:type="gramEnd"/>
      <w:r>
        <w:t xml:space="preserve"> </w:t>
      </w:r>
      <w:proofErr w:type="gramStart"/>
      <w:r>
        <w:t>руководства</w:t>
      </w:r>
      <w:proofErr w:type="gramEnd"/>
      <w:r>
        <w:t xml:space="preserve"> управления.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 xml:space="preserve">Основные права </w:t>
      </w:r>
      <w:r w:rsidR="00503CE1">
        <w:rPr>
          <w:i/>
        </w:rPr>
        <w:t xml:space="preserve">старшего </w:t>
      </w:r>
      <w:r w:rsidRPr="00E40F33">
        <w:rPr>
          <w:i/>
        </w:rPr>
        <w:t>государственного налогового инспектора отдела камерального контроля определены статьей 14 Федерального     Закона    от  27 июля   2004 года  № 79-ФЗ «О государственной гражданской службе Российской Федерации».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 xml:space="preserve">Исходя из установленных полномочий, </w:t>
      </w:r>
      <w:r w:rsidR="00503CE1">
        <w:rPr>
          <w:i/>
        </w:rPr>
        <w:t xml:space="preserve">старший </w:t>
      </w:r>
      <w:r w:rsidRPr="00E40F33">
        <w:rPr>
          <w:i/>
        </w:rPr>
        <w:t xml:space="preserve">государственный налоговый инспектор отдела камерального контроля имеет право:      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>- на  предоставление услуги удаленного доступа к федеральным информационным ресурсам, сопровождаемым МИ ФНС России по ЦОД;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 xml:space="preserve">- ознакомиться с документами, определяющими его права и </w:t>
      </w:r>
      <w:r w:rsidRPr="00E40F33">
        <w:rPr>
          <w:i/>
        </w:rPr>
        <w:lastRenderedPageBreak/>
        <w:t>обязанности по занимаемой государственной должности государственной службы;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>- запрашивать в установленном порядке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>- проверять в налоговых органах документы о постановке на учет налогоплательщиков, РСБ налогоплательщиков, материалы камеральных налоговых проверок;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>- вносить предложения, направленные   на   совершенствование   налогового   законодательства;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 xml:space="preserve">государственный налоговый инспектор отдела камерального контроля пользуется также и другими правами, установленными главой 3  Федерального закона от  27 июля   2004 года  № 79-ФЗ «О государственной гражданской службе Российской Федерации.   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 xml:space="preserve"> Исходя из задач и функций, определенных Положением об Управлении ФНС России по Республике Дагестан на государственного налогового инспектора отдела камерального контроля  возлагаются следующие обязанности: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>- осуществляет организационное и методическое обеспечение работы по контролю за правильным и полным применением налоговыми органами республики законодательства по камеральным налоговым проверкам налога на прибыль организаций, налога на добавленную стоимость, налога на имущество организаций, упрощенной системы налогообложения, налога на доходы физических лиц с индивидуальных предпринимателей, адвокатов и нотариусов;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>- изучает  и анализирует  практику  применения глав 21,  23, 25, 26.1, 26.2, 30 НК РФ в части камеральных налоговых проверок  и    на  этой  основе подготавливает  разъяснения  и  рекомендации  по  практическому  применению  налогового  законодательства;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>- осуществляет анализ результатов работы налоговых органов по проведению камеральных налоговых проверок, в том числе с использованием автоматизированных систем налогового контроля. Проводит оценку эффективности работы налоговых органов по проведению камеральных налоговых проверок;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>- обеспечивает организацию и координацию работы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>- организует, обеспечивает и осуществляет информационное взаимодействие с таможенными органам РФ  и налоговыми органами государств-членов Таможенного союза по вопросам, отнесенным к компетенции Отдела;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 xml:space="preserve">- организует, и осуществляет информационное и аналитическое сопровождение  камеральных налоговых проверок по  упрощенной системе </w:t>
      </w:r>
      <w:r w:rsidRPr="00E40F33">
        <w:rPr>
          <w:i/>
        </w:rPr>
        <w:lastRenderedPageBreak/>
        <w:t>налогообложения (ИП), налога на доходы физических лиц индивидуальных предпринимателей, адвокатов и нотариусов;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>- представляет Отдел по вопросам, относящимся к его ведению, в  подразделениях Управление ФНС России по Республике Дагестан, иных органах государственной власти;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>- принимает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 xml:space="preserve"> - организует и при необходимости принимает личное участие в проведении мероприятий (совещаний, семинаров и т.д.) по вопросам, относящимся к компетенции Отдела;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>- принимает участие в аудиторских проверках внутреннего аудита налоговых органов Республики, проводит тематические аудиторские проверки внутреннего аудита налоговых органов по вопросам организации работы камеральных налоговых проверок;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>- составляет и обобщает налоговую отчетность, возложенную на отдел;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>- в случае необходимости и (или) по поручению руководства Управления участвует в проводимых выездных налоговых проверках и повторных выездных налоговых проверках  налогоплательщиков;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>- ведет в установленном порядке делопроизводство и хранение  документов Отдела, осуществляет сдачу их в архив Управления;</w:t>
      </w:r>
    </w:p>
    <w:p w:rsidR="00E40F33" w:rsidRP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>- обеспечивает в пределах своей компетенции защиту сведений, составляющих налоговую тайну;</w:t>
      </w:r>
    </w:p>
    <w:p w:rsidR="00E40F33" w:rsidRDefault="00E40F33" w:rsidP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>- по поручению начальника отдела замещает работников, находящихся в отпусках или отсутствующих на работе по уважительным причинам, выполняет другие поручения руководства Управления ФНС России по РД и начальника отдела, отданные в соответствии с его компетенцией.</w:t>
      </w:r>
    </w:p>
    <w:p w:rsidR="00234D0E" w:rsidRDefault="00234D0E" w:rsidP="00E40F33">
      <w:pPr>
        <w:pStyle w:val="ConsPlusNormal"/>
        <w:ind w:firstLine="540"/>
        <w:jc w:val="both"/>
      </w:pPr>
      <w:r>
        <w:t xml:space="preserve">6. </w:t>
      </w:r>
      <w:r w:rsidR="00503CE1">
        <w:t>Старший г</w:t>
      </w:r>
      <w: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4D0E" w:rsidRDefault="00234D0E">
      <w:pPr>
        <w:pStyle w:val="ConsPlusNormal"/>
        <w:jc w:val="both"/>
      </w:pPr>
    </w:p>
    <w:p w:rsidR="00234D0E" w:rsidRPr="007B0032" w:rsidRDefault="00234D0E">
      <w:pPr>
        <w:pStyle w:val="ConsPlusNormal"/>
        <w:jc w:val="center"/>
        <w:outlineLvl w:val="2"/>
        <w:rPr>
          <w:b/>
        </w:rPr>
      </w:pPr>
      <w:r w:rsidRPr="007B0032">
        <w:rPr>
          <w:b/>
        </w:rPr>
        <w:t xml:space="preserve">IV. Перечень вопросов, по которым </w:t>
      </w:r>
      <w:r w:rsidR="00503CE1">
        <w:rPr>
          <w:b/>
        </w:rPr>
        <w:t xml:space="preserve">старший </w:t>
      </w:r>
      <w:r w:rsidRPr="007B0032">
        <w:rPr>
          <w:b/>
        </w:rPr>
        <w:t>государственный</w:t>
      </w:r>
    </w:p>
    <w:p w:rsidR="00234D0E" w:rsidRPr="007B0032" w:rsidRDefault="00234D0E">
      <w:pPr>
        <w:pStyle w:val="ConsPlusNormal"/>
        <w:jc w:val="center"/>
        <w:rPr>
          <w:b/>
        </w:rPr>
      </w:pPr>
      <w:r w:rsidRPr="007B0032">
        <w:rPr>
          <w:b/>
        </w:rPr>
        <w:t>налоговый инспектор вправе или обязан самостоятельно</w:t>
      </w:r>
    </w:p>
    <w:p w:rsidR="00234D0E" w:rsidRPr="007B0032" w:rsidRDefault="00234D0E">
      <w:pPr>
        <w:pStyle w:val="ConsPlusNormal"/>
        <w:jc w:val="center"/>
        <w:rPr>
          <w:b/>
        </w:rPr>
      </w:pPr>
      <w:r w:rsidRPr="007B0032">
        <w:rPr>
          <w:b/>
        </w:rPr>
        <w:t>принимать управленческие и иные решения</w:t>
      </w:r>
    </w:p>
    <w:p w:rsidR="00234D0E" w:rsidRDefault="00234D0E">
      <w:pPr>
        <w:pStyle w:val="ConsPlusNormal"/>
        <w:jc w:val="both"/>
      </w:pPr>
    </w:p>
    <w:p w:rsidR="00234D0E" w:rsidRPr="00E40F33" w:rsidRDefault="00234D0E" w:rsidP="00E40F33">
      <w:pPr>
        <w:pStyle w:val="ConsPlusNormal"/>
        <w:ind w:firstLine="540"/>
        <w:jc w:val="both"/>
      </w:pPr>
      <w:r>
        <w:t xml:space="preserve">7. При исполнении служебных обязанностей </w:t>
      </w:r>
      <w:r w:rsidR="00503CE1">
        <w:t xml:space="preserve">старший </w:t>
      </w:r>
      <w:r>
        <w:t>государственный налоговый инспектор вправе самостоятельно принимать решения по вопросам</w:t>
      </w:r>
      <w:r w:rsidR="00E40F33" w:rsidRPr="00E40F33">
        <w:t>, отнесенным к его компетенции</w:t>
      </w:r>
      <w:r w:rsidRPr="0080708B">
        <w:rPr>
          <w:i/>
        </w:rPr>
        <w:t>.</w:t>
      </w:r>
    </w:p>
    <w:p w:rsidR="00E40F33" w:rsidRDefault="00234D0E" w:rsidP="00E40F33">
      <w:pPr>
        <w:pStyle w:val="ConsPlusNormal"/>
        <w:ind w:firstLine="540"/>
        <w:jc w:val="both"/>
      </w:pPr>
      <w:r>
        <w:t xml:space="preserve">8. При исполнении служебных обязанностей </w:t>
      </w:r>
      <w:r w:rsidR="00503CE1">
        <w:t xml:space="preserve">старший </w:t>
      </w:r>
      <w:r>
        <w:t>государственный налоговый инспектор обязан самостоятельно принимать решения по вопросам</w:t>
      </w:r>
      <w:r w:rsidR="00E40F33" w:rsidRPr="00E40F33">
        <w:t>, отнесенным к его компетенции</w:t>
      </w:r>
      <w:r w:rsidR="00E40F33">
        <w:t>.</w:t>
      </w:r>
    </w:p>
    <w:p w:rsidR="00E40F33" w:rsidRDefault="00E40F33" w:rsidP="00E40F33">
      <w:pPr>
        <w:pStyle w:val="ConsPlusNormal"/>
        <w:ind w:firstLine="540"/>
        <w:jc w:val="both"/>
      </w:pPr>
    </w:p>
    <w:p w:rsidR="00E40F33" w:rsidRDefault="00E40F33" w:rsidP="00E40F33">
      <w:pPr>
        <w:pStyle w:val="ConsPlusNormal"/>
        <w:ind w:firstLine="540"/>
        <w:jc w:val="both"/>
      </w:pPr>
    </w:p>
    <w:p w:rsidR="00E40F33" w:rsidRDefault="00E40F33" w:rsidP="00E40F33">
      <w:pPr>
        <w:pStyle w:val="ConsPlusNormal"/>
        <w:ind w:firstLine="540"/>
        <w:jc w:val="both"/>
      </w:pPr>
    </w:p>
    <w:p w:rsidR="00E40F33" w:rsidRDefault="00E40F33" w:rsidP="00E40F33">
      <w:pPr>
        <w:pStyle w:val="ConsPlusNormal"/>
        <w:ind w:firstLine="540"/>
        <w:jc w:val="both"/>
      </w:pPr>
    </w:p>
    <w:p w:rsidR="00234D0E" w:rsidRPr="007B0032" w:rsidRDefault="00234D0E" w:rsidP="00503CE1">
      <w:pPr>
        <w:pStyle w:val="ConsPlusNormal"/>
        <w:jc w:val="center"/>
        <w:outlineLvl w:val="2"/>
        <w:rPr>
          <w:b/>
        </w:rPr>
      </w:pPr>
      <w:r w:rsidRPr="007B0032">
        <w:rPr>
          <w:b/>
        </w:rPr>
        <w:lastRenderedPageBreak/>
        <w:t xml:space="preserve">V. Перечень вопросов, по которым </w:t>
      </w:r>
      <w:r w:rsidR="00503CE1">
        <w:rPr>
          <w:b/>
        </w:rPr>
        <w:t xml:space="preserve">старший </w:t>
      </w:r>
      <w:r w:rsidRPr="007B0032">
        <w:rPr>
          <w:b/>
        </w:rPr>
        <w:t>государственный налоговый</w:t>
      </w:r>
      <w:r w:rsidR="00503CE1">
        <w:rPr>
          <w:b/>
        </w:rPr>
        <w:t xml:space="preserve"> </w:t>
      </w:r>
      <w:r w:rsidRPr="007B0032">
        <w:rPr>
          <w:b/>
        </w:rPr>
        <w:t>инспектор вправе или обязан участвовать при подготовке</w:t>
      </w:r>
    </w:p>
    <w:p w:rsidR="00234D0E" w:rsidRPr="007B0032" w:rsidRDefault="00234D0E">
      <w:pPr>
        <w:pStyle w:val="ConsPlusNormal"/>
        <w:jc w:val="center"/>
        <w:rPr>
          <w:b/>
        </w:rPr>
      </w:pPr>
      <w:r w:rsidRPr="007B0032">
        <w:rPr>
          <w:b/>
        </w:rPr>
        <w:t>проектов нормативных правовых актов и (или) проектов</w:t>
      </w:r>
    </w:p>
    <w:p w:rsidR="00234D0E" w:rsidRPr="007B0032" w:rsidRDefault="00234D0E">
      <w:pPr>
        <w:pStyle w:val="ConsPlusNormal"/>
        <w:jc w:val="center"/>
        <w:rPr>
          <w:b/>
        </w:rPr>
      </w:pPr>
      <w:r w:rsidRPr="007B0032">
        <w:rPr>
          <w:b/>
        </w:rPr>
        <w:t>управленческих и иных решений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ind w:firstLine="540"/>
        <w:jc w:val="both"/>
      </w:pPr>
      <w:r>
        <w:t xml:space="preserve">9. </w:t>
      </w:r>
      <w:r w:rsidR="00503CE1">
        <w:t>Старший г</w:t>
      </w:r>
      <w: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34D0E" w:rsidRPr="0080708B" w:rsidRDefault="00E40F33">
      <w:pPr>
        <w:pStyle w:val="ConsPlusNormal"/>
        <w:ind w:firstLine="540"/>
        <w:jc w:val="both"/>
        <w:rPr>
          <w:i/>
        </w:rPr>
      </w:pPr>
      <w:r w:rsidRPr="00E40F33">
        <w:rPr>
          <w:i/>
        </w:rPr>
        <w:t>управленческих  и иных  решений  в  части технического, организационного, информационного обеспечения подготовки соответствующих документов по вопросам, возложенных на отдел, в части камеральных налоговых проверок налогов, указанных в пункте 5 настоящего должностного регламента.</w:t>
      </w:r>
    </w:p>
    <w:p w:rsidR="00234D0E" w:rsidRDefault="00234D0E">
      <w:pPr>
        <w:pStyle w:val="ConsPlusNormal"/>
        <w:ind w:firstLine="540"/>
        <w:jc w:val="both"/>
      </w:pPr>
      <w:r>
        <w:t xml:space="preserve">10. </w:t>
      </w:r>
      <w:r w:rsidR="00503CE1">
        <w:t>Старший г</w:t>
      </w:r>
      <w: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34D0E" w:rsidRDefault="00234D0E">
      <w:pPr>
        <w:pStyle w:val="ConsPlusNormal"/>
        <w:ind w:firstLine="540"/>
        <w:jc w:val="both"/>
      </w:pPr>
      <w:r>
        <w:t>положений об отделе и управлении;</w:t>
      </w:r>
    </w:p>
    <w:p w:rsidR="00234D0E" w:rsidRDefault="00234D0E">
      <w:pPr>
        <w:pStyle w:val="ConsPlusNormal"/>
        <w:ind w:firstLine="540"/>
        <w:jc w:val="both"/>
      </w:pPr>
      <w: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34D0E" w:rsidRDefault="00234D0E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234D0E" w:rsidRDefault="00234D0E">
      <w:pPr>
        <w:pStyle w:val="ConsPlusNormal"/>
        <w:ind w:firstLine="540"/>
        <w:jc w:val="both"/>
      </w:pPr>
      <w:r>
        <w:t>иных актов по поручению непосредственного руководителя и руководства управления.</w:t>
      </w:r>
    </w:p>
    <w:p w:rsidR="00234D0E" w:rsidRDefault="00234D0E">
      <w:pPr>
        <w:pStyle w:val="ConsPlusNormal"/>
        <w:jc w:val="both"/>
      </w:pPr>
    </w:p>
    <w:p w:rsidR="00234D0E" w:rsidRPr="007B0032" w:rsidRDefault="00234D0E">
      <w:pPr>
        <w:pStyle w:val="ConsPlusNormal"/>
        <w:jc w:val="center"/>
        <w:outlineLvl w:val="2"/>
        <w:rPr>
          <w:b/>
        </w:rPr>
      </w:pPr>
      <w:r w:rsidRPr="007B0032">
        <w:rPr>
          <w:b/>
        </w:rPr>
        <w:t>VI. Сроки и процедуры подготовки, рассмотрения проектов</w:t>
      </w:r>
    </w:p>
    <w:p w:rsidR="00234D0E" w:rsidRPr="007B0032" w:rsidRDefault="00234D0E">
      <w:pPr>
        <w:pStyle w:val="ConsPlusNormal"/>
        <w:jc w:val="center"/>
        <w:rPr>
          <w:b/>
        </w:rPr>
      </w:pPr>
      <w:r w:rsidRPr="007B0032">
        <w:rPr>
          <w:b/>
        </w:rPr>
        <w:t>управленческих и иных решений, порядок согласования</w:t>
      </w:r>
    </w:p>
    <w:p w:rsidR="00234D0E" w:rsidRPr="007B0032" w:rsidRDefault="00234D0E">
      <w:pPr>
        <w:pStyle w:val="ConsPlusNormal"/>
        <w:jc w:val="center"/>
        <w:rPr>
          <w:b/>
        </w:rPr>
      </w:pPr>
      <w:r w:rsidRPr="007B0032">
        <w:rPr>
          <w:b/>
        </w:rPr>
        <w:t>и принятия данных решений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ind w:firstLine="540"/>
        <w:jc w:val="both"/>
      </w:pPr>
      <w:r>
        <w:t xml:space="preserve">11. В соответствии со своими должностными обязанностями </w:t>
      </w:r>
      <w:r w:rsidR="00503CE1">
        <w:t xml:space="preserve">старший </w:t>
      </w:r>
      <w: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34D0E" w:rsidRDefault="00234D0E">
      <w:pPr>
        <w:pStyle w:val="ConsPlusNormal"/>
        <w:jc w:val="both"/>
      </w:pPr>
    </w:p>
    <w:p w:rsidR="00234D0E" w:rsidRPr="007B0032" w:rsidRDefault="00234D0E">
      <w:pPr>
        <w:pStyle w:val="ConsPlusNormal"/>
        <w:jc w:val="center"/>
        <w:outlineLvl w:val="2"/>
        <w:rPr>
          <w:b/>
        </w:rPr>
      </w:pPr>
      <w:r w:rsidRPr="007B0032">
        <w:rPr>
          <w:b/>
        </w:rPr>
        <w:t>VII. Порядок служебного взаимодействия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ind w:firstLine="540"/>
        <w:jc w:val="both"/>
      </w:pPr>
      <w:r>
        <w:t xml:space="preserve">12. </w:t>
      </w:r>
      <w:proofErr w:type="gramStart"/>
      <w:r>
        <w:t xml:space="preserve">Взаимодействие </w:t>
      </w:r>
      <w:r w:rsidR="00503CE1">
        <w:t xml:space="preserve">старшего </w:t>
      </w:r>
      <w:r>
        <w:t xml:space="preserve">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>
          <w:rPr>
            <w:color w:val="0000FF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>
        <w:t>" (</w:t>
      </w:r>
      <w:proofErr w:type="gramStart"/>
      <w:r>
        <w:t>Собраниезаконодательства</w:t>
      </w:r>
      <w:proofErr w:type="gramEnd"/>
      <w:r>
        <w:t xml:space="preserve"> </w:t>
      </w:r>
      <w:proofErr w:type="gramStart"/>
      <w:r>
        <w:t xml:space="preserve">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>
          <w:rPr>
            <w:color w:val="0000FF"/>
          </w:rPr>
          <w:t>статьей 18</w:t>
        </w:r>
      </w:hyperlink>
      <w:r>
        <w:t xml:space="preserve"> Федерального закона от 27 июля 2004 г. N 79-ФЗ "О государственной гражданской службе </w:t>
      </w:r>
      <w:r>
        <w:lastRenderedPageBreak/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34D0E" w:rsidRDefault="00234D0E">
      <w:pPr>
        <w:pStyle w:val="ConsPlusNormal"/>
        <w:jc w:val="both"/>
      </w:pPr>
    </w:p>
    <w:p w:rsidR="00234D0E" w:rsidRPr="007B0032" w:rsidRDefault="00234D0E">
      <w:pPr>
        <w:pStyle w:val="ConsPlusNormal"/>
        <w:jc w:val="center"/>
        <w:outlineLvl w:val="2"/>
        <w:rPr>
          <w:b/>
        </w:rPr>
      </w:pPr>
      <w:r w:rsidRPr="007B0032">
        <w:rPr>
          <w:b/>
        </w:rPr>
        <w:t>VIII. Перечень государственных услуг, оказываемых</w:t>
      </w:r>
    </w:p>
    <w:p w:rsidR="00234D0E" w:rsidRPr="007B0032" w:rsidRDefault="00234D0E">
      <w:pPr>
        <w:pStyle w:val="ConsPlusNormal"/>
        <w:jc w:val="center"/>
        <w:rPr>
          <w:b/>
        </w:rPr>
      </w:pPr>
      <w:r w:rsidRPr="007B0032">
        <w:rPr>
          <w:b/>
        </w:rPr>
        <w:t xml:space="preserve">гражданам и организациям в соответствии </w:t>
      </w:r>
      <w:proofErr w:type="gramStart"/>
      <w:r w:rsidRPr="007B0032">
        <w:rPr>
          <w:b/>
        </w:rPr>
        <w:t>с</w:t>
      </w:r>
      <w:proofErr w:type="gramEnd"/>
      <w:r w:rsidRPr="007B0032">
        <w:rPr>
          <w:b/>
        </w:rPr>
        <w:t xml:space="preserve"> административным</w:t>
      </w:r>
    </w:p>
    <w:p w:rsidR="00234D0E" w:rsidRPr="007B0032" w:rsidRDefault="00234D0E">
      <w:pPr>
        <w:pStyle w:val="ConsPlusNormal"/>
        <w:jc w:val="center"/>
        <w:rPr>
          <w:b/>
        </w:rPr>
      </w:pPr>
      <w:r w:rsidRPr="007B0032">
        <w:rPr>
          <w:b/>
        </w:rPr>
        <w:t>регламентом Федеральной налоговой службы</w:t>
      </w:r>
    </w:p>
    <w:p w:rsidR="00234D0E" w:rsidRDefault="00234D0E">
      <w:pPr>
        <w:pStyle w:val="ConsPlusNormal"/>
        <w:jc w:val="both"/>
      </w:pPr>
    </w:p>
    <w:p w:rsidR="00E40F33" w:rsidRDefault="00234D0E" w:rsidP="00E40F33">
      <w:pPr>
        <w:pStyle w:val="ConsPlusNormal"/>
        <w:ind w:firstLine="540"/>
        <w:jc w:val="both"/>
      </w:pPr>
      <w:r>
        <w:t xml:space="preserve">13. </w:t>
      </w:r>
      <w:proofErr w:type="gramStart"/>
      <w:r w:rsidR="00E40F33"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5D3D3D">
        <w:t xml:space="preserve">старший </w:t>
      </w:r>
      <w:r w:rsidR="00E40F33">
        <w:t xml:space="preserve">государственный налоговый инспектор отдела камерального контроля, в части камеральных налоговых проверок налогов, указанных в пункте 5 настоящего должностного регламента,  выполняет организационное, информационное, техническое и другое  обеспечение (принимает участие в обеспечении) по оказания следующих видов государственных услуг, осуществляемых Управлением ФНС России по РД:  </w:t>
      </w:r>
      <w:proofErr w:type="gramEnd"/>
    </w:p>
    <w:p w:rsidR="00E40F33" w:rsidRDefault="00E40F33" w:rsidP="00E40F33">
      <w:pPr>
        <w:pStyle w:val="ConsPlusNormal"/>
        <w:ind w:firstLine="540"/>
        <w:jc w:val="both"/>
      </w:pPr>
      <w:r>
        <w:t xml:space="preserve"> разработке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E40F33" w:rsidRDefault="00E40F33" w:rsidP="00E40F33">
      <w:pPr>
        <w:pStyle w:val="ConsPlusNormal"/>
        <w:ind w:firstLine="540"/>
        <w:jc w:val="both"/>
      </w:pPr>
      <w:r>
        <w:t>осуществление проведения государственных статистических наблюдений в налоговой системе Российской Федерации;</w:t>
      </w:r>
    </w:p>
    <w:p w:rsidR="00E40F33" w:rsidRDefault="00E40F33" w:rsidP="00E40F33">
      <w:pPr>
        <w:pStyle w:val="ConsPlusNormal"/>
        <w:ind w:firstLine="540"/>
        <w:jc w:val="both"/>
      </w:pPr>
      <w: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234D0E" w:rsidRDefault="00E40F33" w:rsidP="00E40F33">
      <w:pPr>
        <w:pStyle w:val="ConsPlusNormal"/>
        <w:ind w:firstLine="540"/>
        <w:jc w:val="both"/>
      </w:pPr>
      <w:r>
        <w:t>оказание других государственных услуг применительно к конкретным административным процедурам касающихся камеральных налоговых проверок.</w:t>
      </w:r>
    </w:p>
    <w:p w:rsidR="00234D0E" w:rsidRDefault="00234D0E">
      <w:pPr>
        <w:pStyle w:val="ConsPlusNormal"/>
        <w:jc w:val="both"/>
      </w:pPr>
    </w:p>
    <w:p w:rsidR="00234D0E" w:rsidRPr="007B0032" w:rsidRDefault="00234D0E">
      <w:pPr>
        <w:pStyle w:val="ConsPlusNormal"/>
        <w:jc w:val="center"/>
        <w:outlineLvl w:val="2"/>
        <w:rPr>
          <w:b/>
        </w:rPr>
      </w:pPr>
      <w:r w:rsidRPr="007B0032">
        <w:rPr>
          <w:b/>
        </w:rPr>
        <w:t>IX. Показатели эффективности и результативности</w:t>
      </w:r>
    </w:p>
    <w:p w:rsidR="00234D0E" w:rsidRPr="007B0032" w:rsidRDefault="00234D0E">
      <w:pPr>
        <w:pStyle w:val="ConsPlusNormal"/>
        <w:jc w:val="center"/>
        <w:rPr>
          <w:b/>
        </w:rPr>
      </w:pPr>
      <w:r w:rsidRPr="007B0032">
        <w:rPr>
          <w:b/>
        </w:rPr>
        <w:t>профессиональной служебной деятельности</w:t>
      </w:r>
    </w:p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ind w:firstLine="540"/>
        <w:jc w:val="both"/>
      </w:pPr>
      <w:r>
        <w:t xml:space="preserve">14. Эффективность профессиональной служебной деятельности </w:t>
      </w:r>
      <w:r w:rsidR="005D3D3D">
        <w:t>старшего</w:t>
      </w:r>
      <w:bookmarkStart w:id="0" w:name="_GoBack"/>
      <w:bookmarkEnd w:id="0"/>
      <w:r w:rsidR="005D3D3D">
        <w:t xml:space="preserve"> </w:t>
      </w:r>
      <w:r>
        <w:t>государственного налогового инспектора оценивается по следующим показателям:</w:t>
      </w:r>
    </w:p>
    <w:p w:rsidR="00234D0E" w:rsidRDefault="00234D0E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4D0E" w:rsidRDefault="00234D0E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234D0E" w:rsidRDefault="00234D0E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4D0E" w:rsidRDefault="00234D0E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4D0E" w:rsidRDefault="00234D0E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4D0E" w:rsidRDefault="00234D0E">
      <w:pPr>
        <w:pStyle w:val="ConsPlusNormal"/>
        <w:ind w:firstLine="540"/>
        <w:jc w:val="both"/>
      </w:pPr>
      <w: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4D0E" w:rsidRDefault="00234D0E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234D0E" w:rsidRDefault="00234D0E">
      <w:pPr>
        <w:pStyle w:val="ConsPlusNormal"/>
        <w:jc w:val="both"/>
      </w:pPr>
    </w:p>
    <w:p w:rsidR="007B0032" w:rsidRDefault="007B0032">
      <w:pPr>
        <w:pStyle w:val="ConsPlusNormal"/>
        <w:jc w:val="both"/>
      </w:pPr>
    </w:p>
    <w:p w:rsidR="007B0032" w:rsidRDefault="007B0032">
      <w:pPr>
        <w:pStyle w:val="ConsPlusNormal"/>
        <w:jc w:val="both"/>
      </w:pPr>
    </w:p>
    <w:p w:rsidR="007B0032" w:rsidRDefault="007B0032">
      <w:pPr>
        <w:pStyle w:val="ConsPlusNormal"/>
        <w:jc w:val="both"/>
      </w:pPr>
    </w:p>
    <w:p w:rsidR="00234D0E" w:rsidRDefault="00234D0E">
      <w:pPr>
        <w:pStyle w:val="ConsPlusNonformat"/>
        <w:jc w:val="both"/>
      </w:pPr>
      <w:r>
        <w:t>Начальник отдела</w:t>
      </w:r>
    </w:p>
    <w:p w:rsidR="00234D0E" w:rsidRDefault="00234D0E">
      <w:pPr>
        <w:pStyle w:val="ConsPlusNonformat"/>
        <w:jc w:val="both"/>
      </w:pPr>
      <w:r>
        <w:t>________________________________            _____________             (ФИО)</w:t>
      </w:r>
    </w:p>
    <w:p w:rsidR="00234D0E" w:rsidRDefault="00234D0E">
      <w:pPr>
        <w:pStyle w:val="ConsPlusNonformat"/>
        <w:jc w:val="both"/>
      </w:pPr>
      <w:r>
        <w:t>(наименование отдела управления)              (подпись)</w:t>
      </w:r>
    </w:p>
    <w:p w:rsidR="00234D0E" w:rsidRDefault="00234D0E">
      <w:pPr>
        <w:pStyle w:val="ConsPlusNormal"/>
        <w:jc w:val="both"/>
      </w:pPr>
    </w:p>
    <w:p w:rsidR="007B0032" w:rsidRDefault="007B0032">
      <w:pPr>
        <w:pStyle w:val="ConsPlusNormal"/>
        <w:jc w:val="both"/>
      </w:pPr>
    </w:p>
    <w:p w:rsidR="007B0032" w:rsidRDefault="007B0032">
      <w:pPr>
        <w:pStyle w:val="ConsPlusNormal"/>
        <w:jc w:val="both"/>
      </w:pPr>
    </w:p>
    <w:p w:rsidR="007B0032" w:rsidRDefault="007B0032">
      <w:pPr>
        <w:pStyle w:val="ConsPlusNormal"/>
        <w:jc w:val="both"/>
      </w:pPr>
    </w:p>
    <w:p w:rsidR="007B0032" w:rsidRDefault="007B0032">
      <w:pPr>
        <w:pStyle w:val="ConsPlusNormal"/>
        <w:jc w:val="both"/>
      </w:pPr>
    </w:p>
    <w:p w:rsidR="007B0032" w:rsidRDefault="007B0032">
      <w:pPr>
        <w:pStyle w:val="ConsPlusNormal"/>
        <w:jc w:val="both"/>
      </w:pPr>
    </w:p>
    <w:p w:rsidR="007B0032" w:rsidRDefault="007B0032">
      <w:pPr>
        <w:pStyle w:val="ConsPlusNormal"/>
        <w:jc w:val="both"/>
      </w:pPr>
    </w:p>
    <w:p w:rsidR="007B0032" w:rsidRDefault="007B0032">
      <w:pPr>
        <w:pStyle w:val="ConsPlusNormal"/>
        <w:jc w:val="both"/>
      </w:pPr>
    </w:p>
    <w:p w:rsidR="00234D0E" w:rsidRDefault="00234D0E">
      <w:pPr>
        <w:pStyle w:val="ConsPlusNormal"/>
        <w:jc w:val="center"/>
        <w:outlineLvl w:val="2"/>
      </w:pPr>
      <w:r>
        <w:t>Лист ознакомления</w:t>
      </w:r>
    </w:p>
    <w:p w:rsidR="00234D0E" w:rsidRDefault="00234D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234D0E">
        <w:tc>
          <w:tcPr>
            <w:tcW w:w="624" w:type="dxa"/>
          </w:tcPr>
          <w:p w:rsidR="00234D0E" w:rsidRDefault="00234D0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74" w:type="dxa"/>
          </w:tcPr>
          <w:p w:rsidR="00234D0E" w:rsidRDefault="00234D0E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3231" w:type="dxa"/>
          </w:tcPr>
          <w:p w:rsidR="00234D0E" w:rsidRDefault="00234D0E">
            <w:pPr>
              <w:pStyle w:val="ConsPlusNormal"/>
              <w:jc w:val="center"/>
            </w:pPr>
            <w: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234D0E" w:rsidRDefault="00234D0E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234D0E" w:rsidRDefault="00234D0E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234D0E">
        <w:tc>
          <w:tcPr>
            <w:tcW w:w="624" w:type="dxa"/>
          </w:tcPr>
          <w:p w:rsidR="00234D0E" w:rsidRDefault="00234D0E">
            <w:pPr>
              <w:pStyle w:val="ConsPlusNormal"/>
            </w:pPr>
          </w:p>
        </w:tc>
        <w:tc>
          <w:tcPr>
            <w:tcW w:w="1474" w:type="dxa"/>
          </w:tcPr>
          <w:p w:rsidR="00234D0E" w:rsidRDefault="00234D0E">
            <w:pPr>
              <w:pStyle w:val="ConsPlusNormal"/>
            </w:pPr>
          </w:p>
        </w:tc>
        <w:tc>
          <w:tcPr>
            <w:tcW w:w="3231" w:type="dxa"/>
          </w:tcPr>
          <w:p w:rsidR="00234D0E" w:rsidRDefault="00234D0E">
            <w:pPr>
              <w:pStyle w:val="ConsPlusNormal"/>
            </w:pPr>
          </w:p>
        </w:tc>
        <w:tc>
          <w:tcPr>
            <w:tcW w:w="1871" w:type="dxa"/>
          </w:tcPr>
          <w:p w:rsidR="00234D0E" w:rsidRDefault="00234D0E">
            <w:pPr>
              <w:pStyle w:val="ConsPlusNormal"/>
            </w:pPr>
          </w:p>
        </w:tc>
        <w:tc>
          <w:tcPr>
            <w:tcW w:w="1871" w:type="dxa"/>
          </w:tcPr>
          <w:p w:rsidR="00234D0E" w:rsidRDefault="00234D0E">
            <w:pPr>
              <w:pStyle w:val="ConsPlusNormal"/>
            </w:pPr>
          </w:p>
        </w:tc>
      </w:tr>
      <w:tr w:rsidR="00234D0E">
        <w:tc>
          <w:tcPr>
            <w:tcW w:w="624" w:type="dxa"/>
          </w:tcPr>
          <w:p w:rsidR="00234D0E" w:rsidRDefault="00234D0E">
            <w:pPr>
              <w:pStyle w:val="ConsPlusNormal"/>
            </w:pPr>
          </w:p>
        </w:tc>
        <w:tc>
          <w:tcPr>
            <w:tcW w:w="1474" w:type="dxa"/>
          </w:tcPr>
          <w:p w:rsidR="00234D0E" w:rsidRDefault="00234D0E">
            <w:pPr>
              <w:pStyle w:val="ConsPlusNormal"/>
            </w:pPr>
          </w:p>
        </w:tc>
        <w:tc>
          <w:tcPr>
            <w:tcW w:w="3231" w:type="dxa"/>
          </w:tcPr>
          <w:p w:rsidR="00234D0E" w:rsidRDefault="00234D0E">
            <w:pPr>
              <w:pStyle w:val="ConsPlusNormal"/>
            </w:pPr>
          </w:p>
        </w:tc>
        <w:tc>
          <w:tcPr>
            <w:tcW w:w="1871" w:type="dxa"/>
          </w:tcPr>
          <w:p w:rsidR="00234D0E" w:rsidRDefault="00234D0E">
            <w:pPr>
              <w:pStyle w:val="ConsPlusNormal"/>
            </w:pPr>
          </w:p>
        </w:tc>
        <w:tc>
          <w:tcPr>
            <w:tcW w:w="1871" w:type="dxa"/>
          </w:tcPr>
          <w:p w:rsidR="00234D0E" w:rsidRDefault="00234D0E">
            <w:pPr>
              <w:pStyle w:val="ConsPlusNormal"/>
            </w:pPr>
          </w:p>
        </w:tc>
      </w:tr>
    </w:tbl>
    <w:p w:rsidR="00234D0E" w:rsidRDefault="00234D0E">
      <w:pPr>
        <w:pStyle w:val="ConsPlusNormal"/>
        <w:jc w:val="both"/>
      </w:pPr>
    </w:p>
    <w:p w:rsidR="00234D0E" w:rsidRDefault="00234D0E">
      <w:pPr>
        <w:pStyle w:val="ConsPlusNormal"/>
        <w:jc w:val="both"/>
      </w:pPr>
    </w:p>
    <w:sectPr w:rsidR="00234D0E" w:rsidSect="009B655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4D0E"/>
    <w:rsid w:val="000307FF"/>
    <w:rsid w:val="00043383"/>
    <w:rsid w:val="000526A3"/>
    <w:rsid w:val="00085A2A"/>
    <w:rsid w:val="000B7359"/>
    <w:rsid w:val="000E1BA1"/>
    <w:rsid w:val="000F48DF"/>
    <w:rsid w:val="00170288"/>
    <w:rsid w:val="00181156"/>
    <w:rsid w:val="001A0FAD"/>
    <w:rsid w:val="00234D0E"/>
    <w:rsid w:val="002660AC"/>
    <w:rsid w:val="00285840"/>
    <w:rsid w:val="00305FAD"/>
    <w:rsid w:val="0037497F"/>
    <w:rsid w:val="0039244B"/>
    <w:rsid w:val="003E3D58"/>
    <w:rsid w:val="004423B5"/>
    <w:rsid w:val="004502DB"/>
    <w:rsid w:val="004A48D4"/>
    <w:rsid w:val="004E218E"/>
    <w:rsid w:val="004E6BDD"/>
    <w:rsid w:val="00503CE1"/>
    <w:rsid w:val="0055720D"/>
    <w:rsid w:val="005744C6"/>
    <w:rsid w:val="00583FEA"/>
    <w:rsid w:val="005D3D3D"/>
    <w:rsid w:val="00611585"/>
    <w:rsid w:val="00613E9B"/>
    <w:rsid w:val="006210A4"/>
    <w:rsid w:val="00647A45"/>
    <w:rsid w:val="00664C9A"/>
    <w:rsid w:val="00693FC0"/>
    <w:rsid w:val="006B02D7"/>
    <w:rsid w:val="006B73B0"/>
    <w:rsid w:val="006B78F6"/>
    <w:rsid w:val="006F6939"/>
    <w:rsid w:val="0070273E"/>
    <w:rsid w:val="00756C20"/>
    <w:rsid w:val="00786EE3"/>
    <w:rsid w:val="007B0032"/>
    <w:rsid w:val="0080708B"/>
    <w:rsid w:val="00845790"/>
    <w:rsid w:val="008A34AC"/>
    <w:rsid w:val="008B2B00"/>
    <w:rsid w:val="008B38E5"/>
    <w:rsid w:val="008D0876"/>
    <w:rsid w:val="009311DC"/>
    <w:rsid w:val="009326B1"/>
    <w:rsid w:val="00960C89"/>
    <w:rsid w:val="00964BB3"/>
    <w:rsid w:val="00985DF5"/>
    <w:rsid w:val="009B6555"/>
    <w:rsid w:val="009B6784"/>
    <w:rsid w:val="009B76D2"/>
    <w:rsid w:val="00A4165A"/>
    <w:rsid w:val="00A4787B"/>
    <w:rsid w:val="00AE15E3"/>
    <w:rsid w:val="00AF19E7"/>
    <w:rsid w:val="00B3354F"/>
    <w:rsid w:val="00B74472"/>
    <w:rsid w:val="00B82CC3"/>
    <w:rsid w:val="00B86DDD"/>
    <w:rsid w:val="00C70499"/>
    <w:rsid w:val="00CD041D"/>
    <w:rsid w:val="00CD7E3E"/>
    <w:rsid w:val="00CF1660"/>
    <w:rsid w:val="00D224B7"/>
    <w:rsid w:val="00D71387"/>
    <w:rsid w:val="00DA42C7"/>
    <w:rsid w:val="00DF49A4"/>
    <w:rsid w:val="00E01804"/>
    <w:rsid w:val="00E40F33"/>
    <w:rsid w:val="00F55B2C"/>
    <w:rsid w:val="00F86A2B"/>
    <w:rsid w:val="00F87470"/>
    <w:rsid w:val="00F9158E"/>
    <w:rsid w:val="00FD7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napToGrid w:val="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D0E"/>
    <w:pPr>
      <w:widowControl w:val="0"/>
      <w:autoSpaceDE w:val="0"/>
      <w:autoSpaceDN w:val="0"/>
      <w:spacing w:after="0" w:line="240" w:lineRule="auto"/>
    </w:pPr>
    <w:rPr>
      <w:rFonts w:eastAsia="Times New Roman"/>
      <w:snapToGrid/>
      <w:szCs w:val="20"/>
      <w:lang w:eastAsia="ru-RU"/>
    </w:rPr>
  </w:style>
  <w:style w:type="paragraph" w:customStyle="1" w:styleId="ConsPlusNonformat">
    <w:name w:val="ConsPlusNonformat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Title">
    <w:name w:val="ConsPlusTitle"/>
    <w:rsid w:val="00234D0E"/>
    <w:pPr>
      <w:widowControl w:val="0"/>
      <w:autoSpaceDE w:val="0"/>
      <w:autoSpaceDN w:val="0"/>
      <w:spacing w:after="0" w:line="240" w:lineRule="auto"/>
    </w:pPr>
    <w:rPr>
      <w:rFonts w:eastAsia="Times New Roman"/>
      <w:b/>
      <w:snapToGrid/>
      <w:szCs w:val="20"/>
      <w:lang w:eastAsia="ru-RU"/>
    </w:rPr>
  </w:style>
  <w:style w:type="paragraph" w:customStyle="1" w:styleId="ConsPlusCell">
    <w:name w:val="ConsPlusCell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DocList">
    <w:name w:val="ConsPlusDocList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TitlePage">
    <w:name w:val="ConsPlusTitlePage"/>
    <w:rsid w:val="00234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napToGrid/>
      <w:sz w:val="20"/>
      <w:szCs w:val="20"/>
      <w:lang w:eastAsia="ru-RU"/>
    </w:rPr>
  </w:style>
  <w:style w:type="paragraph" w:customStyle="1" w:styleId="ConsPlusJurTerm">
    <w:name w:val="ConsPlusJurTerm"/>
    <w:rsid w:val="00234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napToGrid/>
      <w:sz w:val="22"/>
      <w:szCs w:val="20"/>
      <w:lang w:eastAsia="ru-RU"/>
    </w:rPr>
  </w:style>
  <w:style w:type="paragraph" w:customStyle="1" w:styleId="ConsPlusTextList">
    <w:name w:val="ConsPlusTextList"/>
    <w:rsid w:val="00234D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napToGrid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napToGrid w:val="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D0E"/>
    <w:pPr>
      <w:widowControl w:val="0"/>
      <w:autoSpaceDE w:val="0"/>
      <w:autoSpaceDN w:val="0"/>
      <w:spacing w:after="0" w:line="240" w:lineRule="auto"/>
    </w:pPr>
    <w:rPr>
      <w:rFonts w:eastAsia="Times New Roman"/>
      <w:snapToGrid/>
      <w:szCs w:val="20"/>
      <w:lang w:eastAsia="ru-RU"/>
    </w:rPr>
  </w:style>
  <w:style w:type="paragraph" w:customStyle="1" w:styleId="ConsPlusNonformat">
    <w:name w:val="ConsPlusNonformat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Title">
    <w:name w:val="ConsPlusTitle"/>
    <w:rsid w:val="00234D0E"/>
    <w:pPr>
      <w:widowControl w:val="0"/>
      <w:autoSpaceDE w:val="0"/>
      <w:autoSpaceDN w:val="0"/>
      <w:spacing w:after="0" w:line="240" w:lineRule="auto"/>
    </w:pPr>
    <w:rPr>
      <w:rFonts w:eastAsia="Times New Roman"/>
      <w:b/>
      <w:snapToGrid/>
      <w:szCs w:val="20"/>
      <w:lang w:eastAsia="ru-RU"/>
    </w:rPr>
  </w:style>
  <w:style w:type="paragraph" w:customStyle="1" w:styleId="ConsPlusCell">
    <w:name w:val="ConsPlusCell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DocList">
    <w:name w:val="ConsPlusDocList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TitlePage">
    <w:name w:val="ConsPlusTitlePage"/>
    <w:rsid w:val="00234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napToGrid/>
      <w:sz w:val="20"/>
      <w:szCs w:val="20"/>
      <w:lang w:eastAsia="ru-RU"/>
    </w:rPr>
  </w:style>
  <w:style w:type="paragraph" w:customStyle="1" w:styleId="ConsPlusJurTerm">
    <w:name w:val="ConsPlusJurTerm"/>
    <w:rsid w:val="00234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napToGrid/>
      <w:sz w:val="22"/>
      <w:szCs w:val="20"/>
      <w:lang w:eastAsia="ru-RU"/>
    </w:rPr>
  </w:style>
  <w:style w:type="paragraph" w:customStyle="1" w:styleId="ConsPlusTextList">
    <w:name w:val="ConsPlusTextList"/>
    <w:rsid w:val="00234D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napToGrid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F7262783BDA46B2C4B5CDAFB5826D868DA6090FF96AC07E8202531480D97CF4666536359982F2CnBW0H" TargetMode="External"/><Relationship Id="rId13" Type="http://schemas.openxmlformats.org/officeDocument/2006/relationships/hyperlink" Target="consultantplus://offline/ref=8CF7262783BDA46B2C4B5CDAFB5826D862D36790F199F10DE07929334F02C8D8412F5F6259982Dn2W5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CF7262783BDA46B2C4B5CDAFB5826D868D26595F3C4FB05B9752Bn3W4H" TargetMode="External"/><Relationship Id="rId12" Type="http://schemas.openxmlformats.org/officeDocument/2006/relationships/hyperlink" Target="consultantplus://offline/ref=8CF7262783BDA46B2C4B5CDAFB5826D868DA6593FA97AC07E8202531480D97CF4666536359982E2EnBW4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CF7262783BDA46B2C4B5CDAFB5826D868DB6398FD90AC07E8202531480D97CF4666536359982E2FnBW1H" TargetMode="External"/><Relationship Id="rId11" Type="http://schemas.openxmlformats.org/officeDocument/2006/relationships/hyperlink" Target="consultantplus://offline/ref=8CF7262783BDA46B2C4B5CDAFB5826D868DA6090FF96AC07E8202531480D97CF4666536359982F2BnBWB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CF7262783BDA46B2C4B5CDAFB5826D868DA6090FF96AC07E8202531480D97CF4666536359982F29nBW6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CF7262783BDA46B2C4B5CDAFB5826D868DA6090FF96AC07E8202531480D97CF4666536359982F2EnBW1H" TargetMode="External"/><Relationship Id="rId14" Type="http://schemas.openxmlformats.org/officeDocument/2006/relationships/hyperlink" Target="consultantplus://offline/ref=8CF7262783BDA46B2C4B5CDAFB5826D868DA6090FF96AC07E8202531480D97CF4666536359982F2BnBW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0E5F0-7BE6-49C9-9DAF-63173405F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2413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Аният Казаматовна Камиева</dc:creator>
  <cp:lastModifiedBy>Магомедова Нармина Амировна</cp:lastModifiedBy>
  <cp:revision>7</cp:revision>
  <dcterms:created xsi:type="dcterms:W3CDTF">2017-06-08T10:17:00Z</dcterms:created>
  <dcterms:modified xsi:type="dcterms:W3CDTF">2017-10-09T08:14:00Z</dcterms:modified>
</cp:coreProperties>
</file>